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1D39E" w14:textId="77777777" w:rsidR="003D733E" w:rsidRDefault="00997F14" w:rsidP="003D733E">
      <w:pPr>
        <w:spacing w:line="240" w:lineRule="auto"/>
        <w:jc w:val="right"/>
        <w:rPr>
          <w:rFonts w:ascii="Corbel" w:hAnsi="Corbel"/>
          <w:bCs/>
          <w:i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3D733E">
        <w:rPr>
          <w:rFonts w:ascii="Times New Roman" w:hAnsi="Times New Roman"/>
          <w:b/>
          <w:bCs/>
        </w:rPr>
        <w:t xml:space="preserve">   </w:t>
      </w:r>
      <w:r w:rsidR="003D733E">
        <w:rPr>
          <w:rFonts w:ascii="Times New Roman" w:hAnsi="Times New Roman"/>
          <w:b/>
          <w:bCs/>
        </w:rPr>
        <w:tab/>
      </w:r>
      <w:r w:rsidR="003D733E">
        <w:rPr>
          <w:rFonts w:ascii="Times New Roman" w:hAnsi="Times New Roman"/>
          <w:b/>
          <w:bCs/>
        </w:rPr>
        <w:tab/>
      </w:r>
      <w:r w:rsidR="003D733E">
        <w:rPr>
          <w:rFonts w:ascii="Times New Roman" w:hAnsi="Times New Roman"/>
          <w:b/>
          <w:bCs/>
        </w:rPr>
        <w:tab/>
      </w:r>
      <w:r w:rsidR="003D733E">
        <w:rPr>
          <w:rFonts w:ascii="Times New Roman" w:hAnsi="Times New Roman"/>
          <w:b/>
          <w:bCs/>
        </w:rPr>
        <w:tab/>
      </w:r>
      <w:r w:rsidR="003D733E">
        <w:rPr>
          <w:rFonts w:ascii="Times New Roman" w:hAnsi="Times New Roman"/>
          <w:b/>
          <w:bCs/>
        </w:rPr>
        <w:tab/>
      </w:r>
      <w:r w:rsidR="003D733E">
        <w:rPr>
          <w:rFonts w:ascii="Times New Roman" w:hAnsi="Times New Roman"/>
          <w:b/>
          <w:bCs/>
        </w:rPr>
        <w:tab/>
      </w:r>
      <w:r w:rsidR="003D733E">
        <w:rPr>
          <w:rFonts w:ascii="Corbel" w:hAnsi="Corbel"/>
          <w:bCs/>
          <w:i/>
          <w:sz w:val="24"/>
          <w:szCs w:val="24"/>
        </w:rPr>
        <w:t>Załącznik nr 1.5 do Zarządzenia Rektora UR nr 7/2023</w:t>
      </w:r>
    </w:p>
    <w:p w14:paraId="67104C5B" w14:textId="77777777" w:rsidR="003D733E" w:rsidRDefault="003D733E" w:rsidP="003D733E">
      <w:pPr>
        <w:spacing w:after="0" w:line="240" w:lineRule="auto"/>
        <w:jc w:val="center"/>
        <w:rPr>
          <w:rFonts w:ascii="Corbel" w:hAnsi="Corbel" w:cs="Arial Unicode MS"/>
          <w:b/>
          <w:smallCaps/>
          <w:color w:val="00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74E37D7" w14:textId="321D76DF" w:rsidR="003D733E" w:rsidRDefault="003D733E" w:rsidP="003D733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245146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245146">
        <w:rPr>
          <w:rFonts w:ascii="Corbel" w:hAnsi="Corbel"/>
          <w:i/>
          <w:smallCaps/>
          <w:sz w:val="24"/>
          <w:szCs w:val="24"/>
        </w:rPr>
        <w:t>7</w:t>
      </w:r>
    </w:p>
    <w:p w14:paraId="0EC12BD1" w14:textId="77777777" w:rsidR="003D733E" w:rsidRDefault="003D733E" w:rsidP="003D733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  <w:sz w:val="24"/>
          <w:szCs w:val="24"/>
        </w:rPr>
        <w:t>)</w:t>
      </w:r>
    </w:p>
    <w:p w14:paraId="23BABC61" w14:textId="00B471C5" w:rsidR="003D733E" w:rsidRDefault="003D733E" w:rsidP="003D733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</w:t>
      </w:r>
      <w:r w:rsidR="00245146">
        <w:rPr>
          <w:rFonts w:ascii="Corbel" w:hAnsi="Corbel"/>
          <w:sz w:val="24"/>
          <w:szCs w:val="24"/>
        </w:rPr>
        <w:t>6</w:t>
      </w:r>
      <w:r>
        <w:rPr>
          <w:rFonts w:ascii="Corbel" w:hAnsi="Corbel"/>
          <w:sz w:val="24"/>
          <w:szCs w:val="24"/>
        </w:rPr>
        <w:t>/202</w:t>
      </w:r>
      <w:r w:rsidR="00245146">
        <w:rPr>
          <w:rFonts w:ascii="Corbel" w:hAnsi="Corbel"/>
          <w:sz w:val="24"/>
          <w:szCs w:val="24"/>
        </w:rPr>
        <w:t>7</w:t>
      </w:r>
    </w:p>
    <w:p w14:paraId="4DD9ABB4" w14:textId="77777777" w:rsidR="003D733E" w:rsidRDefault="003D733E" w:rsidP="003D733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9D09C2" w14:textId="77777777" w:rsidR="003D733E" w:rsidRDefault="003D733E" w:rsidP="003D733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D733E" w14:paraId="66B76E6B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C2A7F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72DDF" w14:textId="107596FC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2"/>
              </w:rPr>
              <w:t xml:space="preserve">Panel pism procesowych – </w:t>
            </w:r>
            <w:r>
              <w:rPr>
                <w:rFonts w:ascii="Corbel" w:hAnsi="Corbel"/>
                <w:sz w:val="24"/>
                <w:szCs w:val="24"/>
              </w:rPr>
              <w:t>Prawo cywilne</w:t>
            </w:r>
          </w:p>
        </w:tc>
      </w:tr>
      <w:tr w:rsidR="003D733E" w14:paraId="76115081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F7BB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9A3F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3D733E" w14:paraId="47FB3081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A5B1A" w14:textId="77777777" w:rsidR="003D733E" w:rsidRDefault="003D733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C032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 Kolegium Nauk Społecznych</w:t>
            </w:r>
          </w:p>
        </w:tc>
      </w:tr>
      <w:tr w:rsidR="003D733E" w14:paraId="50AFC1B4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0A5E6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924A7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Cywilnego i Handlowego</w:t>
            </w:r>
          </w:p>
        </w:tc>
      </w:tr>
      <w:tr w:rsidR="003D733E" w14:paraId="43AC28AA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70896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10F14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3D733E" w14:paraId="46613211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E227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BE4C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3D733E" w14:paraId="3165B5CE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A8275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7289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D733E" w14:paraId="3610EAA5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76FB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382C" w14:textId="31A027D4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D733E" w14:paraId="63A83D88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7CAE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F6A8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V, 10 semestr</w:t>
            </w:r>
          </w:p>
        </w:tc>
      </w:tr>
      <w:tr w:rsidR="003D733E" w14:paraId="2B91F181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7494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3A5D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3D733E" w14:paraId="6B8700EE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AB509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FE592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D733E" w14:paraId="6D5187D7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A412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218E3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Roman Uliasz, prof. UR</w:t>
            </w:r>
          </w:p>
        </w:tc>
      </w:tr>
      <w:tr w:rsidR="003D733E" w14:paraId="43F683EF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38F7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7514A" w14:textId="77777777" w:rsidR="003D733E" w:rsidRDefault="003D733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Rafał Łukasiewicz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633051FF" w14:textId="77777777" w:rsidR="003D733E" w:rsidRDefault="003D733E" w:rsidP="003D733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5FA9E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A957F4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440769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9EBCD2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A11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BA396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2D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0AB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DE4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DAB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B7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7BD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E1F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DA7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E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E6ED9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9A9E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96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B8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EBE8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11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9D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71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AB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5BC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5C89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782272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364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9948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30B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103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782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35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298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6E7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DB9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172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87027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76154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1BF9C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4AE440" w14:textId="77777777" w:rsidR="0085747A" w:rsidRPr="009C54AE" w:rsidRDefault="00543D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F23164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19C5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C8414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7CBE5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9E29DA" w14:textId="77777777" w:rsidR="00543DF2" w:rsidRDefault="00543D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72B876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B1570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E85100" w14:textId="77777777" w:rsidTr="00745302">
        <w:tc>
          <w:tcPr>
            <w:tcW w:w="9670" w:type="dxa"/>
          </w:tcPr>
          <w:p w14:paraId="1364A44D" w14:textId="77777777" w:rsidR="0085747A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prawa </w:t>
            </w:r>
            <w:r w:rsidR="00E712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cywilnego</w:t>
            </w:r>
          </w:p>
          <w:p w14:paraId="16FFE203" w14:textId="77777777" w:rsidR="00543DF2" w:rsidRPr="009C54AE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postępowania cywilnego</w:t>
            </w:r>
          </w:p>
          <w:p w14:paraId="718E3DDE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37867D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333EF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02C67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83D8E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0251FD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AC30676" w14:textId="77777777" w:rsidTr="00923D7D">
        <w:tc>
          <w:tcPr>
            <w:tcW w:w="851" w:type="dxa"/>
            <w:vAlign w:val="center"/>
          </w:tcPr>
          <w:p w14:paraId="1B4424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2D73DF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Praktyczne zastosowanie przepisów prawa </w:t>
            </w:r>
            <w:r w:rsidR="00E646D6">
              <w:rPr>
                <w:rFonts w:ascii="Corbel" w:hAnsi="Corbel"/>
                <w:b w:val="0"/>
                <w:sz w:val="24"/>
                <w:szCs w:val="24"/>
              </w:rPr>
              <w:t>cywilnego</w:t>
            </w:r>
          </w:p>
        </w:tc>
      </w:tr>
      <w:tr w:rsidR="0085747A" w:rsidRPr="009C54AE" w14:paraId="7C763855" w14:textId="77777777" w:rsidTr="00923D7D">
        <w:tc>
          <w:tcPr>
            <w:tcW w:w="851" w:type="dxa"/>
            <w:vAlign w:val="center"/>
          </w:tcPr>
          <w:p w14:paraId="76DB852D" w14:textId="77777777" w:rsidR="0085747A" w:rsidRPr="009C54AE" w:rsidRDefault="00543DF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E9104E9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zastosowanie przepisów postępowania cywilnego</w:t>
            </w:r>
          </w:p>
        </w:tc>
      </w:tr>
      <w:tr w:rsidR="0085747A" w:rsidRPr="009C54AE" w14:paraId="7838959D" w14:textId="77777777" w:rsidTr="00923D7D">
        <w:tc>
          <w:tcPr>
            <w:tcW w:w="851" w:type="dxa"/>
            <w:vAlign w:val="center"/>
          </w:tcPr>
          <w:p w14:paraId="5E5BFEF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3DF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A519E75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Metodologia pisania pism procesowych z zakresu prawa </w:t>
            </w:r>
            <w:r w:rsidR="00E646D6">
              <w:rPr>
                <w:rFonts w:ascii="Corbel" w:hAnsi="Corbel"/>
                <w:b w:val="0"/>
                <w:sz w:val="24"/>
                <w:szCs w:val="24"/>
              </w:rPr>
              <w:t>cywilnego</w:t>
            </w:r>
          </w:p>
        </w:tc>
      </w:tr>
    </w:tbl>
    <w:p w14:paraId="2DD0A1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C4CA1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88AB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8637A68" w14:textId="77777777" w:rsidTr="0071620A">
        <w:tc>
          <w:tcPr>
            <w:tcW w:w="1701" w:type="dxa"/>
            <w:vAlign w:val="center"/>
          </w:tcPr>
          <w:p w14:paraId="7D3823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BB6F0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A9EC7C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C44B9" w:rsidRPr="009C54AE" w14:paraId="78DFCC5C" w14:textId="77777777" w:rsidTr="005E6E85">
        <w:tc>
          <w:tcPr>
            <w:tcW w:w="1701" w:type="dxa"/>
          </w:tcPr>
          <w:p w14:paraId="2B5BC272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b/>
                <w:smallCaps/>
              </w:rPr>
              <w:t>Ek_01</w:t>
            </w:r>
          </w:p>
        </w:tc>
        <w:tc>
          <w:tcPr>
            <w:tcW w:w="6096" w:type="dxa"/>
          </w:tcPr>
          <w:p w14:paraId="7A3F6102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0C90ADF1" w14:textId="77777777">
              <w:trPr>
                <w:trHeight w:val="1145"/>
              </w:trPr>
              <w:tc>
                <w:tcPr>
                  <w:tcW w:w="0" w:type="auto"/>
                </w:tcPr>
                <w:p w14:paraId="6C798282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W zależności od dokonanego samodzielnie wyboru ma pogłębioną i rozszerzoną wiedzę w zakresie 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prawa </w:t>
                  </w:r>
                  <w:r w:rsidR="00274BAB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cywilnego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256D9BA4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8F8B90B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 w:rsidRPr="00177B1D">
              <w:rPr>
                <w:rFonts w:ascii="Corbel" w:hAnsi="Corbel"/>
                <w:b/>
              </w:rPr>
              <w:t xml:space="preserve">K_W02 </w:t>
            </w:r>
          </w:p>
        </w:tc>
      </w:tr>
      <w:tr w:rsidR="001C44B9" w:rsidRPr="009C54AE" w14:paraId="00592C8B" w14:textId="77777777" w:rsidTr="005E6E85">
        <w:tc>
          <w:tcPr>
            <w:tcW w:w="1701" w:type="dxa"/>
          </w:tcPr>
          <w:p w14:paraId="3CAFDEE2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Ek_02</w:t>
            </w:r>
          </w:p>
        </w:tc>
        <w:tc>
          <w:tcPr>
            <w:tcW w:w="6096" w:type="dxa"/>
          </w:tcPr>
          <w:p w14:paraId="42064883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2412BF51" w14:textId="77777777">
              <w:trPr>
                <w:trHeight w:val="120"/>
              </w:trPr>
              <w:tc>
                <w:tcPr>
                  <w:tcW w:w="0" w:type="auto"/>
                </w:tcPr>
                <w:p w14:paraId="06189D37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Ma pogłębioną wiedzę na temat procesów stosowania prawa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274BAB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cywilnego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  <w:p w14:paraId="7953EF5D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7E425C11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2D2E99E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K_W05 </w:t>
            </w:r>
          </w:p>
        </w:tc>
      </w:tr>
      <w:tr w:rsidR="001C44B9" w:rsidRPr="009C54AE" w14:paraId="1E39D6AA" w14:textId="77777777" w:rsidTr="005E6E85">
        <w:tc>
          <w:tcPr>
            <w:tcW w:w="1701" w:type="dxa"/>
          </w:tcPr>
          <w:p w14:paraId="780E7150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Ek_03</w:t>
            </w:r>
          </w:p>
        </w:tc>
        <w:tc>
          <w:tcPr>
            <w:tcW w:w="6096" w:type="dxa"/>
          </w:tcPr>
          <w:p w14:paraId="5D1DF955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7F8B95FF" w14:textId="77777777">
              <w:trPr>
                <w:trHeight w:val="412"/>
              </w:trPr>
              <w:tc>
                <w:tcPr>
                  <w:tcW w:w="0" w:type="auto"/>
                </w:tcPr>
                <w:p w14:paraId="61F31010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Zna i rozumie terminologię właściwą dla języka prawnego i prawniczego oraz zna i rozumie podstawowe pojęcia jakimi posługują się nauki społeczne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w zakresie spraw </w:t>
                  </w:r>
                  <w:r w:rsidR="00274BAB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cywilnych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  <w:p w14:paraId="44BC1C04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290661F5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4E8B377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K_W06 </w:t>
            </w:r>
          </w:p>
        </w:tc>
      </w:tr>
      <w:tr w:rsidR="001C44B9" w:rsidRPr="009C54AE" w14:paraId="27CD7902" w14:textId="77777777" w:rsidTr="005E6E85">
        <w:tc>
          <w:tcPr>
            <w:tcW w:w="1701" w:type="dxa"/>
          </w:tcPr>
          <w:p w14:paraId="2BED0A1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Ek_04</w:t>
            </w:r>
          </w:p>
        </w:tc>
        <w:tc>
          <w:tcPr>
            <w:tcW w:w="6096" w:type="dxa"/>
          </w:tcPr>
          <w:p w14:paraId="3FA97930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639AF5EF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rozszerzoną wiedzę na temat ustroju, struktur i zasad funkcjonowania demokratycznego państwa prawnego</w:t>
            </w:r>
            <w:r>
              <w:rPr>
                <w:rFonts w:ascii="Corbel" w:hAnsi="Corbel"/>
              </w:rPr>
              <w:t xml:space="preserve"> w zakresie prawa </w:t>
            </w:r>
            <w:r w:rsidR="00274BAB">
              <w:rPr>
                <w:rFonts w:ascii="Corbel" w:hAnsi="Corbel"/>
              </w:rPr>
              <w:t>cywilnego</w:t>
            </w:r>
            <w:r>
              <w:rPr>
                <w:rFonts w:ascii="Corbel" w:hAnsi="Corbel"/>
              </w:rPr>
              <w:t>.</w:t>
            </w:r>
          </w:p>
          <w:p w14:paraId="4AD9C750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1FC01AB6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K_U08 </w:t>
            </w:r>
          </w:p>
        </w:tc>
      </w:tr>
      <w:tr w:rsidR="001C44B9" w:rsidRPr="009C54AE" w14:paraId="6A5CF8F9" w14:textId="77777777" w:rsidTr="005E6E85">
        <w:tc>
          <w:tcPr>
            <w:tcW w:w="1701" w:type="dxa"/>
          </w:tcPr>
          <w:p w14:paraId="10A800BF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Ek_05</w:t>
            </w:r>
          </w:p>
        </w:tc>
        <w:tc>
          <w:tcPr>
            <w:tcW w:w="6096" w:type="dxa"/>
          </w:tcPr>
          <w:p w14:paraId="183149A6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na temat zasad i norm etycznych oraz etyki zawodowej</w:t>
            </w:r>
            <w:r>
              <w:rPr>
                <w:rFonts w:ascii="Corbel" w:hAnsi="Corbel"/>
              </w:rPr>
              <w:t xml:space="preserve"> w zakresie pisania pism procesowych.</w:t>
            </w:r>
          </w:p>
          <w:p w14:paraId="35E329DD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6C9E4D7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K_U09 </w:t>
            </w:r>
          </w:p>
        </w:tc>
      </w:tr>
      <w:tr w:rsidR="001C44B9" w:rsidRPr="009C54AE" w14:paraId="202CF048" w14:textId="77777777" w:rsidTr="005E6E85">
        <w:tc>
          <w:tcPr>
            <w:tcW w:w="1701" w:type="dxa"/>
          </w:tcPr>
          <w:p w14:paraId="0BC865BE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Ek_06</w:t>
            </w:r>
          </w:p>
        </w:tc>
        <w:tc>
          <w:tcPr>
            <w:tcW w:w="6096" w:type="dxa"/>
          </w:tcPr>
          <w:p w14:paraId="21F3D21D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o historycznej ewolucji i o poglądach na temat instytucji polityczno-prawnych oraz na temat procesów i przyczyn zmian zachodzących w zakresie państwa i prawa</w:t>
            </w:r>
            <w:r>
              <w:rPr>
                <w:rFonts w:ascii="Corbel" w:hAnsi="Corbel"/>
              </w:rPr>
              <w:t xml:space="preserve">, w tym prawa </w:t>
            </w:r>
            <w:r w:rsidR="00274BAB">
              <w:rPr>
                <w:rFonts w:ascii="Corbel" w:hAnsi="Corbel"/>
              </w:rPr>
              <w:t>cywilnego</w:t>
            </w:r>
            <w:r>
              <w:rPr>
                <w:rFonts w:ascii="Corbel" w:hAnsi="Corbel"/>
              </w:rPr>
              <w:t>.</w:t>
            </w:r>
          </w:p>
          <w:p w14:paraId="21D05CD5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18616FE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K_U10 </w:t>
            </w:r>
          </w:p>
        </w:tc>
      </w:tr>
      <w:tr w:rsidR="001C44B9" w:rsidRPr="009C54AE" w14:paraId="5C931E35" w14:textId="77777777" w:rsidTr="005E6E85">
        <w:tc>
          <w:tcPr>
            <w:tcW w:w="1701" w:type="dxa"/>
          </w:tcPr>
          <w:p w14:paraId="770AC41C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lastRenderedPageBreak/>
              <w:t>Ek_07</w:t>
            </w:r>
          </w:p>
        </w:tc>
        <w:tc>
          <w:tcPr>
            <w:tcW w:w="6096" w:type="dxa"/>
          </w:tcPr>
          <w:p w14:paraId="73124AB9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1FC9926C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Zna i rozumie metody badawcze i narzędzia opisu, w tym techniki pozyskiwania danych właściwe dla nauk prawnych oraz posiada wiedzę na temat fundamentalnych dylematach współczesnej cywilizacji</w:t>
            </w:r>
            <w:r>
              <w:rPr>
                <w:rFonts w:ascii="Corbel" w:hAnsi="Corbel"/>
              </w:rPr>
              <w:t xml:space="preserve"> w zakresie prawa </w:t>
            </w:r>
            <w:r w:rsidR="00274BAB">
              <w:rPr>
                <w:rFonts w:ascii="Corbel" w:hAnsi="Corbel"/>
              </w:rPr>
              <w:t>cywilnego</w:t>
            </w:r>
            <w:r>
              <w:rPr>
                <w:rFonts w:ascii="Corbel" w:hAnsi="Corbel"/>
              </w:rPr>
              <w:t>.</w:t>
            </w:r>
          </w:p>
          <w:p w14:paraId="1302EC6A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</w:p>
        </w:tc>
        <w:tc>
          <w:tcPr>
            <w:tcW w:w="1873" w:type="dxa"/>
          </w:tcPr>
          <w:p w14:paraId="7234544E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K_U12 </w:t>
            </w:r>
          </w:p>
        </w:tc>
      </w:tr>
      <w:tr w:rsidR="001C44B9" w:rsidRPr="009C54AE" w14:paraId="2B9BE604" w14:textId="77777777" w:rsidTr="005E6E85">
        <w:tc>
          <w:tcPr>
            <w:tcW w:w="1701" w:type="dxa"/>
          </w:tcPr>
          <w:p w14:paraId="12FACA6C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Ek_08</w:t>
            </w:r>
          </w:p>
        </w:tc>
        <w:tc>
          <w:tcPr>
            <w:tcW w:w="6096" w:type="dxa"/>
          </w:tcPr>
          <w:p w14:paraId="3A344BAE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Zna ogólne zasady tworzenia i rozwoju form przedsiębiorczości oraz form indywidualnego rozwoju zawodowego</w:t>
            </w:r>
            <w:r>
              <w:rPr>
                <w:rFonts w:ascii="Corbel" w:hAnsi="Corbel"/>
              </w:rPr>
              <w:t xml:space="preserve"> w zakresie zawodów prawniczych.</w:t>
            </w:r>
          </w:p>
          <w:p w14:paraId="03481FC4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0F7559C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K_U13 </w:t>
            </w:r>
          </w:p>
        </w:tc>
      </w:tr>
      <w:tr w:rsidR="001C44B9" w:rsidRPr="009C54AE" w14:paraId="397F68CF" w14:textId="77777777" w:rsidTr="005E6E85">
        <w:tc>
          <w:tcPr>
            <w:tcW w:w="1701" w:type="dxa"/>
          </w:tcPr>
          <w:p w14:paraId="16D3F59A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Ek_09</w:t>
            </w:r>
          </w:p>
        </w:tc>
        <w:tc>
          <w:tcPr>
            <w:tcW w:w="6096" w:type="dxa"/>
          </w:tcPr>
          <w:p w14:paraId="5C81C695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Potrafi prawidłowo interpretować i wyjaśniać relacje pomiędzy systemem prawnym a innymi systemami normatywnymi</w:t>
            </w:r>
            <w:r>
              <w:rPr>
                <w:rFonts w:ascii="Corbel" w:hAnsi="Corbel"/>
              </w:rPr>
              <w:t xml:space="preserve"> w zakresie spraw </w:t>
            </w:r>
            <w:r w:rsidR="00274BAB">
              <w:rPr>
                <w:rFonts w:ascii="Corbel" w:hAnsi="Corbel"/>
              </w:rPr>
              <w:t>cywilnych</w:t>
            </w:r>
            <w:r>
              <w:rPr>
                <w:rFonts w:ascii="Corbel" w:hAnsi="Corbel"/>
              </w:rPr>
              <w:t>.</w:t>
            </w:r>
          </w:p>
          <w:p w14:paraId="79AC3C12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F89834F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K_K02 </w:t>
            </w:r>
          </w:p>
        </w:tc>
      </w:tr>
      <w:tr w:rsidR="001C44B9" w:rsidRPr="009C54AE" w14:paraId="4BE29239" w14:textId="77777777" w:rsidTr="005E6E85">
        <w:tc>
          <w:tcPr>
            <w:tcW w:w="1701" w:type="dxa"/>
          </w:tcPr>
          <w:p w14:paraId="67E49162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Ek_10</w:t>
            </w:r>
          </w:p>
        </w:tc>
        <w:tc>
          <w:tcPr>
            <w:tcW w:w="6096" w:type="dxa"/>
          </w:tcPr>
          <w:p w14:paraId="46AA41AE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 xml:space="preserve">Potrafi analizować przyczyny i przebieg procesu stosowania prawa </w:t>
            </w:r>
            <w:r>
              <w:rPr>
                <w:rFonts w:ascii="Corbel" w:hAnsi="Corbel"/>
              </w:rPr>
              <w:t xml:space="preserve">w zakresie prawa </w:t>
            </w:r>
            <w:r w:rsidR="00274BAB">
              <w:rPr>
                <w:rFonts w:ascii="Corbel" w:hAnsi="Corbel"/>
              </w:rPr>
              <w:t>cywilnego</w:t>
            </w:r>
            <w:r>
              <w:rPr>
                <w:rFonts w:ascii="Corbel" w:hAnsi="Corbel"/>
              </w:rPr>
              <w:t>.</w:t>
            </w:r>
          </w:p>
          <w:p w14:paraId="0CA68B54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C3BC432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>K_K04</w:t>
            </w:r>
          </w:p>
        </w:tc>
      </w:tr>
    </w:tbl>
    <w:p w14:paraId="4E1069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AA4B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18943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E73581">
        <w:rPr>
          <w:rFonts w:ascii="Corbel" w:hAnsi="Corbel"/>
          <w:sz w:val="24"/>
          <w:szCs w:val="24"/>
        </w:rPr>
        <w:t>konwersatorium</w:t>
      </w:r>
    </w:p>
    <w:p w14:paraId="7FFB768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BF570E" w14:textId="77777777" w:rsidTr="00923D7D">
        <w:tc>
          <w:tcPr>
            <w:tcW w:w="9639" w:type="dxa"/>
          </w:tcPr>
          <w:p w14:paraId="6CFFAD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385CDE2" w14:textId="77777777" w:rsidTr="00923D7D">
        <w:tc>
          <w:tcPr>
            <w:tcW w:w="9639" w:type="dxa"/>
          </w:tcPr>
          <w:p w14:paraId="727B695B" w14:textId="77777777" w:rsidR="0085747A" w:rsidRPr="009C54AE" w:rsidRDefault="00C1036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 oparciu o dyskusję charakterystyki wniosku oraz pozwu w sprawach cywilnych</w:t>
            </w:r>
          </w:p>
        </w:tc>
      </w:tr>
      <w:tr w:rsidR="00C10360" w:rsidRPr="009C54AE" w14:paraId="665C0605" w14:textId="77777777" w:rsidTr="00923D7D">
        <w:tc>
          <w:tcPr>
            <w:tcW w:w="9639" w:type="dxa"/>
          </w:tcPr>
          <w:p w14:paraId="3F381A76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</w:t>
            </w:r>
            <w:r w:rsidR="007012C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012C0">
              <w:rPr>
                <w:rFonts w:ascii="Corbel" w:hAnsi="Corbel"/>
                <w:sz w:val="24"/>
                <w:szCs w:val="24"/>
              </w:rPr>
              <w:t xml:space="preserve">pozwu o uznanie umowy za nieważną </w:t>
            </w: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3DB77B7A" w14:textId="77777777" w:rsidTr="00923D7D">
        <w:tc>
          <w:tcPr>
            <w:tcW w:w="9639" w:type="dxa"/>
          </w:tcPr>
          <w:p w14:paraId="735FCFE5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7012C0">
              <w:rPr>
                <w:rFonts w:ascii="Corbel" w:hAnsi="Corbel"/>
                <w:sz w:val="24"/>
                <w:szCs w:val="24"/>
              </w:rPr>
              <w:t>pozwu o zaniechanie naruszeń (immisji)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C10360" w:rsidRPr="009C54AE" w14:paraId="3CF77172" w14:textId="77777777" w:rsidTr="00923D7D">
        <w:tc>
          <w:tcPr>
            <w:tcW w:w="9639" w:type="dxa"/>
          </w:tcPr>
          <w:p w14:paraId="4308D7C1" w14:textId="77777777" w:rsidR="007012C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pozwu o </w:t>
            </w:r>
            <w:r w:rsidR="007012C0">
              <w:rPr>
                <w:rFonts w:ascii="Corbel" w:hAnsi="Corbel"/>
                <w:sz w:val="24"/>
                <w:szCs w:val="24"/>
              </w:rPr>
              <w:t>wydanie rzeczy oraz pozwu o zaniechanie naruszeń</w:t>
            </w:r>
          </w:p>
          <w:p w14:paraId="4549D830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5C24B3CD" w14:textId="77777777" w:rsidTr="00923D7D">
        <w:tc>
          <w:tcPr>
            <w:tcW w:w="9639" w:type="dxa"/>
          </w:tcPr>
          <w:p w14:paraId="7BC7EB3E" w14:textId="77777777" w:rsidR="008F4777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pozwu o </w:t>
            </w:r>
            <w:r w:rsidR="00A81E59">
              <w:rPr>
                <w:rFonts w:ascii="Corbel" w:hAnsi="Corbel"/>
                <w:sz w:val="24"/>
                <w:szCs w:val="24"/>
              </w:rPr>
              <w:t>zniesienie służebności drogi koniecznej</w:t>
            </w:r>
            <w:r>
              <w:rPr>
                <w:rFonts w:ascii="Corbel" w:hAnsi="Corbel"/>
                <w:sz w:val="24"/>
                <w:szCs w:val="24"/>
              </w:rPr>
              <w:t xml:space="preserve"> w oparciu </w:t>
            </w:r>
          </w:p>
          <w:p w14:paraId="3F9898A4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 dyskusję</w:t>
            </w:r>
          </w:p>
        </w:tc>
      </w:tr>
      <w:tr w:rsidR="00C10360" w:rsidRPr="009C54AE" w14:paraId="735ED7E4" w14:textId="77777777" w:rsidTr="00923D7D">
        <w:tc>
          <w:tcPr>
            <w:tcW w:w="9639" w:type="dxa"/>
          </w:tcPr>
          <w:p w14:paraId="0712B2B7" w14:textId="77777777" w:rsidR="00C10360" w:rsidRPr="008F4777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>pozwu o zawarcie umowy przyrzeczonej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4777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7C4EEEE6" w14:textId="77777777" w:rsidTr="00923D7D">
        <w:tc>
          <w:tcPr>
            <w:tcW w:w="9639" w:type="dxa"/>
          </w:tcPr>
          <w:p w14:paraId="188D35A0" w14:textId="77777777" w:rsidR="00C10360" w:rsidRPr="008F4777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 xml:space="preserve">pozwu o zadośćuczynienie </w:t>
            </w:r>
            <w:r w:rsidRPr="008F4777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5C45353C" w14:textId="77777777" w:rsidTr="00923D7D">
        <w:tc>
          <w:tcPr>
            <w:tcW w:w="9639" w:type="dxa"/>
          </w:tcPr>
          <w:p w14:paraId="7B2FDB19" w14:textId="77777777" w:rsidR="008F4777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 xml:space="preserve">pozwu o ochronę wierzyciela w razie niewypłacalności </w:t>
            </w:r>
          </w:p>
          <w:p w14:paraId="75F53D7F" w14:textId="77777777" w:rsidR="00C10360" w:rsidRPr="00E73581" w:rsidRDefault="008F4777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dłużnika w oparciu o dyskusję</w:t>
            </w:r>
          </w:p>
        </w:tc>
      </w:tr>
      <w:tr w:rsidR="00C10360" w:rsidRPr="009C54AE" w14:paraId="46CEE75E" w14:textId="77777777" w:rsidTr="00923D7D">
        <w:tc>
          <w:tcPr>
            <w:tcW w:w="9639" w:type="dxa"/>
          </w:tcPr>
          <w:p w14:paraId="661821A0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>pozwu o zachowek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C10360" w:rsidRPr="009C54AE" w14:paraId="2603A71E" w14:textId="77777777" w:rsidTr="00923D7D">
        <w:tc>
          <w:tcPr>
            <w:tcW w:w="9639" w:type="dxa"/>
          </w:tcPr>
          <w:p w14:paraId="0A8EDEBD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pozwu o </w:t>
            </w:r>
            <w:r w:rsidR="008F4777">
              <w:rPr>
                <w:rFonts w:ascii="Corbel" w:hAnsi="Corbel"/>
                <w:sz w:val="24"/>
                <w:szCs w:val="24"/>
              </w:rPr>
              <w:t>rozwód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C10360" w:rsidRPr="009C54AE" w14:paraId="257BD4AF" w14:textId="77777777" w:rsidTr="00923D7D">
        <w:tc>
          <w:tcPr>
            <w:tcW w:w="9639" w:type="dxa"/>
          </w:tcPr>
          <w:p w14:paraId="752EF50C" w14:textId="77777777" w:rsidR="00C10360" w:rsidRPr="00A45A81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wniosku o </w:t>
            </w:r>
            <w:r w:rsidR="008F4777">
              <w:rPr>
                <w:rFonts w:ascii="Corbel" w:hAnsi="Corbel"/>
                <w:sz w:val="24"/>
                <w:szCs w:val="24"/>
              </w:rPr>
              <w:t xml:space="preserve">uznanie za zmarłego </w:t>
            </w:r>
            <w:r w:rsidRPr="00A45A81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45634E4A" w14:textId="77777777" w:rsidTr="00923D7D">
        <w:tc>
          <w:tcPr>
            <w:tcW w:w="9639" w:type="dxa"/>
          </w:tcPr>
          <w:p w14:paraId="1A9AF2DA" w14:textId="77777777" w:rsidR="00C10360" w:rsidRP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umowy </w:t>
            </w:r>
            <w:r w:rsidR="007012C0">
              <w:rPr>
                <w:rFonts w:ascii="Corbel" w:hAnsi="Corbel"/>
                <w:sz w:val="24"/>
                <w:szCs w:val="24"/>
              </w:rPr>
              <w:t>sprzedaży nieruchomości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0360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00649DBA" w14:textId="77777777" w:rsidTr="00923D7D">
        <w:tc>
          <w:tcPr>
            <w:tcW w:w="9639" w:type="dxa"/>
          </w:tcPr>
          <w:p w14:paraId="0DBF5676" w14:textId="77777777" w:rsidR="00E73581" w:rsidRPr="009C54AE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 xml:space="preserve">apelacji </w:t>
            </w: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353EEFCC" w14:textId="77777777" w:rsidTr="00923D7D">
        <w:tc>
          <w:tcPr>
            <w:tcW w:w="9639" w:type="dxa"/>
          </w:tcPr>
          <w:p w14:paraId="2F03862B" w14:textId="77777777" w:rsidR="00E73581" w:rsidRPr="008F4777" w:rsidRDefault="00E73581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 xml:space="preserve">apelacji </w:t>
            </w:r>
            <w:r w:rsidRPr="008F4777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002913CD" w14:textId="77777777" w:rsidTr="00923D7D">
        <w:tc>
          <w:tcPr>
            <w:tcW w:w="9639" w:type="dxa"/>
          </w:tcPr>
          <w:p w14:paraId="4A82349C" w14:textId="77777777" w:rsidR="00E73581" w:rsidRPr="00C10360" w:rsidRDefault="00C10360" w:rsidP="00C10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Dyskusja na temat aktualnych propozycji zmian prawa </w:t>
            </w:r>
            <w:r w:rsidR="00274BAB">
              <w:rPr>
                <w:rFonts w:ascii="Corbel" w:hAnsi="Corbel"/>
                <w:sz w:val="24"/>
                <w:szCs w:val="24"/>
              </w:rPr>
              <w:t>cywilnego</w:t>
            </w:r>
            <w:r>
              <w:rPr>
                <w:rFonts w:ascii="Corbel" w:hAnsi="Corbel"/>
                <w:sz w:val="24"/>
                <w:szCs w:val="24"/>
              </w:rPr>
              <w:t xml:space="preserve"> i prawa procesowego z perspektywy praktyki pisania pism procesowych</w:t>
            </w:r>
          </w:p>
        </w:tc>
      </w:tr>
    </w:tbl>
    <w:p w14:paraId="42E94BC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0C125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9296D8C" w14:textId="77777777" w:rsidR="00E960BB" w:rsidRPr="005679F1" w:rsidRDefault="005679F1" w:rsidP="005679F1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Konwersatorium: Dyskusja ze studentami, wspólne pisanie pism procesowych, wykazanie związków między nabytą wiedzą teoretyczną a metodologią pisania pism procesowych. </w:t>
      </w:r>
      <w:r>
        <w:rPr>
          <w:rFonts w:ascii="Corbel" w:hAnsi="Corbel"/>
          <w:sz w:val="20"/>
          <w:szCs w:val="20"/>
        </w:rPr>
        <w:t xml:space="preserve"> </w:t>
      </w:r>
    </w:p>
    <w:p w14:paraId="755C860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98F73A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5543F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51CE9F1" w14:textId="77777777" w:rsidR="005679F1" w:rsidRPr="009C54AE" w:rsidRDefault="005679F1" w:rsidP="005679F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5873"/>
        <w:gridCol w:w="1984"/>
      </w:tblGrid>
      <w:tr w:rsidR="005679F1" w:rsidRPr="009C54AE" w14:paraId="3B60895B" w14:textId="77777777" w:rsidTr="00E439BC">
        <w:tc>
          <w:tcPr>
            <w:tcW w:w="1695" w:type="dxa"/>
            <w:vAlign w:val="center"/>
          </w:tcPr>
          <w:p w14:paraId="51479785" w14:textId="77777777" w:rsidR="005679F1" w:rsidRPr="009C54AE" w:rsidRDefault="005679F1" w:rsidP="00321C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6061" w:type="dxa"/>
            <w:vAlign w:val="center"/>
          </w:tcPr>
          <w:p w14:paraId="428CA268" w14:textId="77777777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83F4880" w14:textId="77777777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90" w:type="dxa"/>
            <w:vAlign w:val="center"/>
          </w:tcPr>
          <w:p w14:paraId="1ECD0C60" w14:textId="77777777" w:rsidR="005679F1" w:rsidRPr="009C54AE" w:rsidRDefault="00E439BC" w:rsidP="00E439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439BC" w:rsidRPr="00E439BC" w14:paraId="1624439D" w14:textId="77777777" w:rsidTr="00E439BC">
        <w:tc>
          <w:tcPr>
            <w:tcW w:w="1695" w:type="dxa"/>
          </w:tcPr>
          <w:p w14:paraId="018230AB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/>
              </w:rPr>
              <w:t>Ek_01</w:t>
            </w:r>
          </w:p>
        </w:tc>
        <w:tc>
          <w:tcPr>
            <w:tcW w:w="6061" w:type="dxa"/>
          </w:tcPr>
          <w:p w14:paraId="7A91C3F8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E439BC" w14:paraId="43363212" w14:textId="77777777" w:rsidTr="00321C3A">
              <w:trPr>
                <w:trHeight w:val="1145"/>
              </w:trPr>
              <w:tc>
                <w:tcPr>
                  <w:tcW w:w="0" w:type="auto"/>
                </w:tcPr>
                <w:p w14:paraId="4517F59C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112BB28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546DDF81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3DAD47AE" w14:textId="77777777" w:rsidTr="00E439BC">
        <w:tc>
          <w:tcPr>
            <w:tcW w:w="1695" w:type="dxa"/>
          </w:tcPr>
          <w:p w14:paraId="0842992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61" w:type="dxa"/>
          </w:tcPr>
          <w:p w14:paraId="7DFA5311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05317F29" w14:textId="77777777" w:rsidTr="00321C3A">
              <w:trPr>
                <w:trHeight w:val="120"/>
              </w:trPr>
              <w:tc>
                <w:tcPr>
                  <w:tcW w:w="0" w:type="auto"/>
                </w:tcPr>
                <w:p w14:paraId="0751B495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64895FEA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56E7F1A1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1B2D8E00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534632C9" w14:textId="77777777" w:rsidTr="00E439BC">
        <w:tc>
          <w:tcPr>
            <w:tcW w:w="1695" w:type="dxa"/>
          </w:tcPr>
          <w:p w14:paraId="3BA3A219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61" w:type="dxa"/>
          </w:tcPr>
          <w:p w14:paraId="0F8E624A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5A144D32" w14:textId="77777777" w:rsidTr="00321C3A">
              <w:trPr>
                <w:trHeight w:val="412"/>
              </w:trPr>
              <w:tc>
                <w:tcPr>
                  <w:tcW w:w="0" w:type="auto"/>
                </w:tcPr>
                <w:p w14:paraId="645D761D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70893071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57E2519A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20616401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5CE8C294" w14:textId="77777777" w:rsidTr="00E439BC">
        <w:tc>
          <w:tcPr>
            <w:tcW w:w="1695" w:type="dxa"/>
          </w:tcPr>
          <w:p w14:paraId="47171A3E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61" w:type="dxa"/>
          </w:tcPr>
          <w:p w14:paraId="5C56927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003DC630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795CAA4D" w14:textId="77777777" w:rsidTr="00E439BC">
        <w:tc>
          <w:tcPr>
            <w:tcW w:w="1695" w:type="dxa"/>
          </w:tcPr>
          <w:p w14:paraId="687D88D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61" w:type="dxa"/>
          </w:tcPr>
          <w:p w14:paraId="32F8CAD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0D89C524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083E2731" w14:textId="77777777" w:rsidTr="00E439BC">
        <w:tc>
          <w:tcPr>
            <w:tcW w:w="1695" w:type="dxa"/>
          </w:tcPr>
          <w:p w14:paraId="72FE3CF6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6061" w:type="dxa"/>
          </w:tcPr>
          <w:p w14:paraId="1E75A646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22789D7A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50C6739D" w14:textId="77777777" w:rsidTr="00E439BC">
        <w:tc>
          <w:tcPr>
            <w:tcW w:w="1695" w:type="dxa"/>
          </w:tcPr>
          <w:p w14:paraId="53723C6B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6061" w:type="dxa"/>
          </w:tcPr>
          <w:p w14:paraId="6084C8DC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 w:cs="Corbel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611A80A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7E93EDEC" w14:textId="77777777" w:rsidTr="00E439BC">
        <w:tc>
          <w:tcPr>
            <w:tcW w:w="1695" w:type="dxa"/>
          </w:tcPr>
          <w:p w14:paraId="684E2BEB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6061" w:type="dxa"/>
          </w:tcPr>
          <w:p w14:paraId="19F7C711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519C91D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1A3C7686" w14:textId="77777777" w:rsidTr="00E439BC">
        <w:tc>
          <w:tcPr>
            <w:tcW w:w="1695" w:type="dxa"/>
          </w:tcPr>
          <w:p w14:paraId="0C1B6A81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6061" w:type="dxa"/>
          </w:tcPr>
          <w:p w14:paraId="12D17C6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099E5556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 xml:space="preserve"> Konwersatorium</w:t>
            </w:r>
          </w:p>
        </w:tc>
      </w:tr>
      <w:tr w:rsidR="00E439BC" w:rsidRPr="00E439BC" w14:paraId="08CF9E04" w14:textId="77777777" w:rsidTr="00E439BC">
        <w:tc>
          <w:tcPr>
            <w:tcW w:w="1695" w:type="dxa"/>
          </w:tcPr>
          <w:p w14:paraId="1C9BA196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6061" w:type="dxa"/>
          </w:tcPr>
          <w:p w14:paraId="1992C61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2EC64EF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1FEDBBD9" w14:textId="77777777" w:rsidR="005679F1" w:rsidRPr="00E439BC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4C36BD" w14:textId="77777777" w:rsidR="005679F1" w:rsidRPr="009C54AE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DCF8B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43EF26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6DEE0B" w14:textId="77777777" w:rsidTr="00923D7D">
        <w:tc>
          <w:tcPr>
            <w:tcW w:w="9670" w:type="dxa"/>
          </w:tcPr>
          <w:p w14:paraId="0DE541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1E7D35" w14:textId="77777777" w:rsidR="00E439BC" w:rsidRDefault="00E439BC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</w:p>
          <w:p w14:paraId="3FB633DE" w14:textId="77777777" w:rsidR="00923D7D" w:rsidRPr="009C54AE" w:rsidRDefault="00E439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  <w:p w14:paraId="4BF0AEC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3520F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27F84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6BE6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0C43DB3" w14:textId="77777777" w:rsidTr="003E1941">
        <w:tc>
          <w:tcPr>
            <w:tcW w:w="4962" w:type="dxa"/>
            <w:vAlign w:val="center"/>
          </w:tcPr>
          <w:p w14:paraId="1C74A7E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598E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FA86771" w14:textId="77777777" w:rsidTr="00923D7D">
        <w:tc>
          <w:tcPr>
            <w:tcW w:w="4962" w:type="dxa"/>
          </w:tcPr>
          <w:p w14:paraId="037FB9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5F268B9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E817EAB" w14:textId="77777777" w:rsidTr="00923D7D">
        <w:tc>
          <w:tcPr>
            <w:tcW w:w="4962" w:type="dxa"/>
          </w:tcPr>
          <w:p w14:paraId="0A9539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9D1D9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937879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CE7CE30" w14:textId="77777777" w:rsidTr="00923D7D">
        <w:tc>
          <w:tcPr>
            <w:tcW w:w="4962" w:type="dxa"/>
          </w:tcPr>
          <w:p w14:paraId="18E52F4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B528EE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9402568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69E8C4E6" w14:textId="77777777" w:rsidTr="00923D7D">
        <w:tc>
          <w:tcPr>
            <w:tcW w:w="4962" w:type="dxa"/>
          </w:tcPr>
          <w:p w14:paraId="73DDE5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B08B9D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8EFD1FB" w14:textId="77777777" w:rsidTr="00923D7D">
        <w:tc>
          <w:tcPr>
            <w:tcW w:w="4962" w:type="dxa"/>
          </w:tcPr>
          <w:p w14:paraId="21D694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0FCB1C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35757B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8CDA1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A8AD8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9157E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6739380" w14:textId="77777777" w:rsidTr="0071620A">
        <w:trPr>
          <w:trHeight w:val="397"/>
        </w:trPr>
        <w:tc>
          <w:tcPr>
            <w:tcW w:w="3544" w:type="dxa"/>
          </w:tcPr>
          <w:p w14:paraId="38A169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4919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120BDA3" w14:textId="77777777" w:rsidTr="0071620A">
        <w:trPr>
          <w:trHeight w:val="397"/>
        </w:trPr>
        <w:tc>
          <w:tcPr>
            <w:tcW w:w="3544" w:type="dxa"/>
          </w:tcPr>
          <w:p w14:paraId="5AEE74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F885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017FE4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83422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8EF51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EDD8C3B" w14:textId="77777777" w:rsidTr="0071620A">
        <w:trPr>
          <w:trHeight w:val="397"/>
        </w:trPr>
        <w:tc>
          <w:tcPr>
            <w:tcW w:w="7513" w:type="dxa"/>
          </w:tcPr>
          <w:p w14:paraId="205D626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94C463" w14:textId="77777777" w:rsidR="00D12B1F" w:rsidRDefault="00D12B1F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Ignatowicz, K. Stefaniuk, A. Wolter,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cywilne. Zarys części ogólnej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14:paraId="1B3EE1EF" w14:textId="77777777" w:rsidR="00D12B1F" w:rsidRDefault="00D12B1F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rzeczowe. Repetytorium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J.M. Łukasiewicz, Warszawa 2016,</w:t>
            </w:r>
          </w:p>
          <w:p w14:paraId="566E4ABD" w14:textId="77777777" w:rsidR="00967976" w:rsidRDefault="00E57ED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J.M. Łukasiewicz, </w:t>
            </w:r>
            <w:r w:rsidR="00D12B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Łukasiewicz, </w:t>
            </w:r>
            <w:r w:rsidRPr="00EF0E8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rodzinne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  <w:p w14:paraId="60362859" w14:textId="77777777" w:rsidR="00D12B1F" w:rsidRDefault="00AC2DB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Olejniczak, Z. Radwański,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zobowiązań – część ogólna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14:paraId="18B6C98F" w14:textId="77777777" w:rsidR="00AC2DBB" w:rsidRDefault="00AC2DB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Panowicz-Lipska, Z. Radwański,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zobowiązań – część szczegółowa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2019,</w:t>
            </w:r>
          </w:p>
          <w:p w14:paraId="375F23A7" w14:textId="77777777" w:rsidR="00AC2DBB" w:rsidRDefault="00AC2DB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Skowron-Bocian,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spadkowe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14:paraId="57E79A0E" w14:textId="77777777" w:rsidR="00E57EDB" w:rsidRDefault="00D12B1F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Białecki</w:t>
            </w:r>
            <w:r w:rsid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Klich, A. Zieliński,</w:t>
            </w:r>
            <w:r w:rsid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27ECC"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Pisma procesowe w sprawach r</w:t>
            </w:r>
            <w:r w:rsid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  <w:p w14:paraId="6B0DE380" w14:textId="77777777" w:rsidR="00FA3F82" w:rsidRPr="00FA3F82" w:rsidRDefault="00FA3F82" w:rsidP="00FA3F8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F8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Wzory pism procesowych w sprawach cywilnych i rejestrowych z objaśnieniami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FA3F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A3F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Flaga-Gieruszyńska, 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A3F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Jędrzejewska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2022.</w:t>
            </w:r>
          </w:p>
        </w:tc>
      </w:tr>
      <w:tr w:rsidR="0085747A" w:rsidRPr="009C54AE" w14:paraId="5A3DFD11" w14:textId="77777777" w:rsidTr="0071620A">
        <w:trPr>
          <w:trHeight w:val="397"/>
        </w:trPr>
        <w:tc>
          <w:tcPr>
            <w:tcW w:w="7513" w:type="dxa"/>
          </w:tcPr>
          <w:p w14:paraId="6459681B" w14:textId="77777777" w:rsidR="00AC2DBB" w:rsidRDefault="0085747A" w:rsidP="00D12B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4FBC83F" w14:textId="77777777" w:rsidR="00DC1395" w:rsidRPr="00D12B1F" w:rsidRDefault="00DC1395" w:rsidP="00D12B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72249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6687D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75853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44902" w14:textId="77777777" w:rsidR="002C7E20" w:rsidRDefault="002C7E20" w:rsidP="00C16ABF">
      <w:pPr>
        <w:spacing w:after="0" w:line="240" w:lineRule="auto"/>
      </w:pPr>
      <w:r>
        <w:separator/>
      </w:r>
    </w:p>
  </w:endnote>
  <w:endnote w:type="continuationSeparator" w:id="0">
    <w:p w14:paraId="3A6E61B9" w14:textId="77777777" w:rsidR="002C7E20" w:rsidRDefault="002C7E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95CBE" w14:textId="77777777" w:rsidR="002C7E20" w:rsidRDefault="002C7E20" w:rsidP="00C16ABF">
      <w:pPr>
        <w:spacing w:after="0" w:line="240" w:lineRule="auto"/>
      </w:pPr>
      <w:r>
        <w:separator/>
      </w:r>
    </w:p>
  </w:footnote>
  <w:footnote w:type="continuationSeparator" w:id="0">
    <w:p w14:paraId="71D960D2" w14:textId="77777777" w:rsidR="002C7E20" w:rsidRDefault="002C7E20" w:rsidP="00C16ABF">
      <w:pPr>
        <w:spacing w:after="0" w:line="240" w:lineRule="auto"/>
      </w:pPr>
      <w:r>
        <w:continuationSeparator/>
      </w:r>
    </w:p>
  </w:footnote>
  <w:footnote w:id="1">
    <w:p w14:paraId="32CD800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4B39D5"/>
    <w:multiLevelType w:val="hybridMultilevel"/>
    <w:tmpl w:val="79342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4D48"/>
    <w:multiLevelType w:val="hybridMultilevel"/>
    <w:tmpl w:val="958E1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008141">
    <w:abstractNumId w:val="0"/>
  </w:num>
  <w:num w:numId="2" w16cid:durableId="1813256760">
    <w:abstractNumId w:val="2"/>
  </w:num>
  <w:num w:numId="3" w16cid:durableId="54768548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7F1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4E0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B1D"/>
    <w:rsid w:val="001834F0"/>
    <w:rsid w:val="00192F37"/>
    <w:rsid w:val="001A70D2"/>
    <w:rsid w:val="001C44B9"/>
    <w:rsid w:val="001D657B"/>
    <w:rsid w:val="001D7B54"/>
    <w:rsid w:val="001E0209"/>
    <w:rsid w:val="001F2CA2"/>
    <w:rsid w:val="002144C0"/>
    <w:rsid w:val="00221A97"/>
    <w:rsid w:val="0022477D"/>
    <w:rsid w:val="002278A9"/>
    <w:rsid w:val="002336F9"/>
    <w:rsid w:val="0024028F"/>
    <w:rsid w:val="00244ABC"/>
    <w:rsid w:val="00245146"/>
    <w:rsid w:val="00265904"/>
    <w:rsid w:val="00272AB3"/>
    <w:rsid w:val="00274BAB"/>
    <w:rsid w:val="00281FF2"/>
    <w:rsid w:val="002857DE"/>
    <w:rsid w:val="002873CB"/>
    <w:rsid w:val="00291567"/>
    <w:rsid w:val="002A22BF"/>
    <w:rsid w:val="002A2389"/>
    <w:rsid w:val="002A671D"/>
    <w:rsid w:val="002B4D55"/>
    <w:rsid w:val="002B5EA0"/>
    <w:rsid w:val="002B6119"/>
    <w:rsid w:val="002C1F06"/>
    <w:rsid w:val="002C7E2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4D1"/>
    <w:rsid w:val="003530DD"/>
    <w:rsid w:val="00363F78"/>
    <w:rsid w:val="003A0A5B"/>
    <w:rsid w:val="003A1176"/>
    <w:rsid w:val="003C0BAE"/>
    <w:rsid w:val="003D18A9"/>
    <w:rsid w:val="003D6CE2"/>
    <w:rsid w:val="003D733E"/>
    <w:rsid w:val="003E1941"/>
    <w:rsid w:val="003E2FE6"/>
    <w:rsid w:val="003E49D5"/>
    <w:rsid w:val="003F38C0"/>
    <w:rsid w:val="00414E3C"/>
    <w:rsid w:val="0042244A"/>
    <w:rsid w:val="0042745A"/>
    <w:rsid w:val="004308E3"/>
    <w:rsid w:val="00431D5C"/>
    <w:rsid w:val="004338B8"/>
    <w:rsid w:val="004362C6"/>
    <w:rsid w:val="00437FA2"/>
    <w:rsid w:val="00445970"/>
    <w:rsid w:val="00461EFC"/>
    <w:rsid w:val="004652C2"/>
    <w:rsid w:val="004706D1"/>
    <w:rsid w:val="00471326"/>
    <w:rsid w:val="00472BE9"/>
    <w:rsid w:val="0047598D"/>
    <w:rsid w:val="004840FD"/>
    <w:rsid w:val="0048664F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ECC"/>
    <w:rsid w:val="005363C4"/>
    <w:rsid w:val="00536BDE"/>
    <w:rsid w:val="00543ACC"/>
    <w:rsid w:val="00543DF2"/>
    <w:rsid w:val="0056696D"/>
    <w:rsid w:val="005679F1"/>
    <w:rsid w:val="0059484D"/>
    <w:rsid w:val="005A0855"/>
    <w:rsid w:val="005A3196"/>
    <w:rsid w:val="005B35A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13B"/>
    <w:rsid w:val="00695D07"/>
    <w:rsid w:val="00696477"/>
    <w:rsid w:val="006D050F"/>
    <w:rsid w:val="006D6139"/>
    <w:rsid w:val="006E5D65"/>
    <w:rsid w:val="006F1282"/>
    <w:rsid w:val="006F1FBC"/>
    <w:rsid w:val="006F31E2"/>
    <w:rsid w:val="007012C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65B"/>
    <w:rsid w:val="008557F4"/>
    <w:rsid w:val="00856A8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777"/>
    <w:rsid w:val="008F6E29"/>
    <w:rsid w:val="00914A7F"/>
    <w:rsid w:val="00916188"/>
    <w:rsid w:val="00923D7D"/>
    <w:rsid w:val="00947AAC"/>
    <w:rsid w:val="009508DF"/>
    <w:rsid w:val="00950DAC"/>
    <w:rsid w:val="00954A07"/>
    <w:rsid w:val="00967976"/>
    <w:rsid w:val="00997F14"/>
    <w:rsid w:val="009A6A87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81"/>
    <w:rsid w:val="00A53FA5"/>
    <w:rsid w:val="00A54817"/>
    <w:rsid w:val="00A601C8"/>
    <w:rsid w:val="00A60799"/>
    <w:rsid w:val="00A81E59"/>
    <w:rsid w:val="00A84C85"/>
    <w:rsid w:val="00A97DE1"/>
    <w:rsid w:val="00AB053C"/>
    <w:rsid w:val="00AC2DB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3B"/>
    <w:rsid w:val="00BB520A"/>
    <w:rsid w:val="00BD3869"/>
    <w:rsid w:val="00BD66E9"/>
    <w:rsid w:val="00BD6FF4"/>
    <w:rsid w:val="00BF2C41"/>
    <w:rsid w:val="00BF4B1E"/>
    <w:rsid w:val="00C058B4"/>
    <w:rsid w:val="00C05F44"/>
    <w:rsid w:val="00C10360"/>
    <w:rsid w:val="00C131B5"/>
    <w:rsid w:val="00C16ABF"/>
    <w:rsid w:val="00C170AE"/>
    <w:rsid w:val="00C17EDD"/>
    <w:rsid w:val="00C26CB7"/>
    <w:rsid w:val="00C324C1"/>
    <w:rsid w:val="00C36992"/>
    <w:rsid w:val="00C56036"/>
    <w:rsid w:val="00C61DC5"/>
    <w:rsid w:val="00C67E92"/>
    <w:rsid w:val="00C70A26"/>
    <w:rsid w:val="00C71E01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2B1F"/>
    <w:rsid w:val="00D17C3C"/>
    <w:rsid w:val="00D26B2C"/>
    <w:rsid w:val="00D352C9"/>
    <w:rsid w:val="00D425B2"/>
    <w:rsid w:val="00D428D6"/>
    <w:rsid w:val="00D522D3"/>
    <w:rsid w:val="00D552B2"/>
    <w:rsid w:val="00D608D1"/>
    <w:rsid w:val="00D74119"/>
    <w:rsid w:val="00D8075B"/>
    <w:rsid w:val="00D8678B"/>
    <w:rsid w:val="00D87967"/>
    <w:rsid w:val="00DA2114"/>
    <w:rsid w:val="00DC1395"/>
    <w:rsid w:val="00DD31C7"/>
    <w:rsid w:val="00DE09C0"/>
    <w:rsid w:val="00DE4A14"/>
    <w:rsid w:val="00DF320D"/>
    <w:rsid w:val="00DF71C8"/>
    <w:rsid w:val="00E041E3"/>
    <w:rsid w:val="00E123B0"/>
    <w:rsid w:val="00E129B8"/>
    <w:rsid w:val="00E21E7D"/>
    <w:rsid w:val="00E22FBC"/>
    <w:rsid w:val="00E24BF5"/>
    <w:rsid w:val="00E25338"/>
    <w:rsid w:val="00E439BC"/>
    <w:rsid w:val="00E51E44"/>
    <w:rsid w:val="00E57EDB"/>
    <w:rsid w:val="00E63348"/>
    <w:rsid w:val="00E646D6"/>
    <w:rsid w:val="00E71254"/>
    <w:rsid w:val="00E73581"/>
    <w:rsid w:val="00E77E0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E8E"/>
    <w:rsid w:val="00F070AB"/>
    <w:rsid w:val="00F17567"/>
    <w:rsid w:val="00F27A7B"/>
    <w:rsid w:val="00F526AF"/>
    <w:rsid w:val="00F617C3"/>
    <w:rsid w:val="00F7066B"/>
    <w:rsid w:val="00F83B28"/>
    <w:rsid w:val="00FA3F82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71625"/>
  <w15:docId w15:val="{57A465C4-85D1-46A4-AD4A-BFDE3BC4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8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5F5C6-2B93-4984-8623-A806DB24A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1175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5</cp:revision>
  <cp:lastPrinted>2019-02-06T12:12:00Z</cp:lastPrinted>
  <dcterms:created xsi:type="dcterms:W3CDTF">2023-10-18T05:56:00Z</dcterms:created>
  <dcterms:modified xsi:type="dcterms:W3CDTF">2023-10-25T11:29:00Z</dcterms:modified>
</cp:coreProperties>
</file>